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75" w:rsidRPr="00A57594" w:rsidRDefault="00047675" w:rsidP="006D16A5">
      <w:pPr>
        <w:tabs>
          <w:tab w:val="left" w:pos="284"/>
        </w:tabs>
        <w:ind w:left="284"/>
        <w:jc w:val="center"/>
        <w:rPr>
          <w:rFonts w:cs="Arial"/>
          <w:b/>
          <w:sz w:val="22"/>
        </w:rPr>
      </w:pPr>
      <w:r w:rsidRPr="00A57594">
        <w:rPr>
          <w:rFonts w:cs="Arial"/>
          <w:b/>
          <w:sz w:val="22"/>
        </w:rPr>
        <w:t>ACTA DE ENTREGA DE INVENTARIO</w:t>
      </w:r>
    </w:p>
    <w:p w:rsidR="00047675" w:rsidRDefault="00047675" w:rsidP="006D16A5">
      <w:pPr>
        <w:tabs>
          <w:tab w:val="left" w:pos="284"/>
        </w:tabs>
        <w:ind w:left="284"/>
        <w:rPr>
          <w:rFonts w:cs="Arial"/>
          <w:sz w:val="20"/>
        </w:rPr>
      </w:pPr>
    </w:p>
    <w:p w:rsidR="00047675" w:rsidRDefault="00047675" w:rsidP="006D16A5">
      <w:pPr>
        <w:tabs>
          <w:tab w:val="left" w:pos="284"/>
        </w:tabs>
        <w:ind w:left="284"/>
        <w:rPr>
          <w:rFonts w:cs="Arial"/>
          <w:sz w:val="20"/>
        </w:rPr>
      </w:pPr>
    </w:p>
    <w:p w:rsidR="00047675" w:rsidRPr="00A57594" w:rsidRDefault="00047675" w:rsidP="006D16A5">
      <w:pPr>
        <w:spacing w:line="480" w:lineRule="auto"/>
        <w:ind w:left="284"/>
        <w:jc w:val="both"/>
        <w:rPr>
          <w:rFonts w:ascii="Tahoma" w:hAnsi="Tahoma" w:cs="Tahoma"/>
          <w:sz w:val="22"/>
          <w:szCs w:val="24"/>
          <w:lang w:val="es-ES"/>
        </w:rPr>
      </w:pPr>
      <w:r w:rsidRPr="00A57594">
        <w:rPr>
          <w:rFonts w:ascii="Tahoma" w:hAnsi="Tahoma" w:cs="Tahoma"/>
          <w:sz w:val="22"/>
          <w:szCs w:val="24"/>
          <w:lang w:val="es-ES"/>
        </w:rPr>
        <w:t>En atención a lo establecido en el artículo 12 inciso e) de la Ley General de Control Interno y lo acordado por el Tribunal en Sesión Ordinaria nº 130-2006, celebrada el 23 mayo del año 2006 y conforme a las directrices emitidas por la Contraloría General de la República respecto al informe de fin de gestión y entrega formal del inventario.</w:t>
      </w:r>
    </w:p>
    <w:p w:rsidR="00F8614B" w:rsidRDefault="00C406D9" w:rsidP="006D16A5">
      <w:pPr>
        <w:spacing w:line="480" w:lineRule="auto"/>
        <w:ind w:left="284"/>
        <w:jc w:val="both"/>
        <w:rPr>
          <w:rFonts w:ascii="Tahoma" w:hAnsi="Tahoma" w:cs="Tahoma"/>
          <w:sz w:val="22"/>
          <w:szCs w:val="24"/>
          <w:lang w:val="es-ES"/>
        </w:rPr>
      </w:pPr>
      <w:r>
        <w:rPr>
          <w:rFonts w:ascii="Tahoma" w:hAnsi="Tahoma" w:cs="Tahoma"/>
          <w:sz w:val="22"/>
          <w:szCs w:val="24"/>
          <w:lang w:val="es-ES"/>
        </w:rPr>
        <w:t xml:space="preserve">La </w:t>
      </w:r>
      <w:r w:rsidR="00047675" w:rsidRPr="00A57594">
        <w:rPr>
          <w:rFonts w:ascii="Tahoma" w:hAnsi="Tahoma" w:cs="Tahoma"/>
          <w:sz w:val="22"/>
          <w:szCs w:val="24"/>
          <w:lang w:val="es-ES"/>
        </w:rPr>
        <w:t>suscrit</w:t>
      </w:r>
      <w:r>
        <w:rPr>
          <w:rFonts w:ascii="Tahoma" w:hAnsi="Tahoma" w:cs="Tahoma"/>
          <w:sz w:val="22"/>
          <w:szCs w:val="24"/>
          <w:lang w:val="es-ES"/>
        </w:rPr>
        <w:t>a</w:t>
      </w:r>
      <w:r w:rsidR="001C4D32">
        <w:rPr>
          <w:rFonts w:ascii="Tahoma" w:hAnsi="Tahoma" w:cs="Tahoma"/>
          <w:sz w:val="22"/>
          <w:szCs w:val="24"/>
          <w:lang w:val="es-ES"/>
        </w:rPr>
        <w:t xml:space="preserve"> </w:t>
      </w:r>
      <w:r w:rsidR="00E500A8">
        <w:rPr>
          <w:rFonts w:ascii="Tahoma" w:hAnsi="Tahoma" w:cs="Tahoma"/>
          <w:sz w:val="22"/>
          <w:szCs w:val="24"/>
          <w:lang w:val="es-ES"/>
        </w:rPr>
        <w:t>Licda. Viviana Alfaro Vargas, cédula de identidad 2-0396-0792 Jefa de la Oficina de Proy</w:t>
      </w:r>
      <w:r w:rsidR="005564AA">
        <w:rPr>
          <w:rFonts w:ascii="Tahoma" w:hAnsi="Tahoma" w:cs="Tahoma"/>
          <w:sz w:val="22"/>
          <w:szCs w:val="24"/>
          <w:lang w:val="es-ES"/>
        </w:rPr>
        <w:t xml:space="preserve">ectos Tecnológicos, en razón </w:t>
      </w:r>
      <w:r w:rsidR="005564AA">
        <w:rPr>
          <w:rFonts w:ascii="Tahoma" w:hAnsi="Tahoma" w:cs="Tahoma"/>
          <w:lang w:val="es-ES"/>
        </w:rPr>
        <w:t>del fin de gestión correspondiente a las funciones realizadas, entre el 6 de febrero del 2013 al 2 de febrero del 2015, en el puesto de Jefatura de la Oficina de Proyectos Tecnológicos (PTE),</w:t>
      </w:r>
      <w:r w:rsidR="00E500A8">
        <w:rPr>
          <w:rFonts w:ascii="Tahoma" w:hAnsi="Tahoma" w:cs="Tahoma"/>
          <w:sz w:val="22"/>
          <w:szCs w:val="24"/>
          <w:lang w:val="es-ES"/>
        </w:rPr>
        <w:t xml:space="preserve"> hago entrega a </w:t>
      </w:r>
      <w:r w:rsidR="005564AA">
        <w:rPr>
          <w:rFonts w:ascii="Tahoma" w:hAnsi="Tahoma" w:cs="Tahoma"/>
          <w:sz w:val="22"/>
          <w:szCs w:val="24"/>
          <w:lang w:val="es-ES"/>
        </w:rPr>
        <w:t>la Licda. Armenia Masís Soto,</w:t>
      </w:r>
      <w:r w:rsidR="00E500A8">
        <w:rPr>
          <w:rFonts w:ascii="Tahoma" w:hAnsi="Tahoma" w:cs="Tahoma"/>
          <w:sz w:val="22"/>
          <w:szCs w:val="24"/>
          <w:lang w:val="es-ES"/>
        </w:rPr>
        <w:t xml:space="preserve"> cédula de identidad </w:t>
      </w:r>
      <w:r w:rsidR="005564AA">
        <w:rPr>
          <w:rFonts w:ascii="Tahoma" w:hAnsi="Tahoma" w:cs="Tahoma"/>
          <w:sz w:val="22"/>
          <w:szCs w:val="24"/>
          <w:lang w:val="es-ES"/>
        </w:rPr>
        <w:t>106390131, funcionaria designada</w:t>
      </w:r>
      <w:r w:rsidR="00E500A8">
        <w:rPr>
          <w:rFonts w:ascii="Tahoma" w:hAnsi="Tahoma" w:cs="Tahoma"/>
          <w:sz w:val="22"/>
          <w:szCs w:val="24"/>
          <w:lang w:val="es-ES"/>
        </w:rPr>
        <w:t xml:space="preserve"> a recibir el inventario total de bienes (listado adjunto), mismos que me fueron asignados para el desempeño de mi cargo.</w:t>
      </w:r>
    </w:p>
    <w:p w:rsidR="00E500A8" w:rsidRDefault="00E500A8" w:rsidP="006D16A5">
      <w:pPr>
        <w:spacing w:line="480" w:lineRule="auto"/>
        <w:ind w:left="284"/>
        <w:jc w:val="both"/>
        <w:rPr>
          <w:rFonts w:ascii="Tahoma" w:hAnsi="Tahoma" w:cs="Tahoma"/>
          <w:sz w:val="22"/>
          <w:szCs w:val="24"/>
          <w:lang w:val="es-ES"/>
        </w:rPr>
      </w:pPr>
      <w:r>
        <w:rPr>
          <w:rFonts w:ascii="Tahoma" w:hAnsi="Tahoma" w:cs="Tahoma"/>
          <w:sz w:val="22"/>
          <w:szCs w:val="24"/>
          <w:lang w:val="es-ES"/>
        </w:rPr>
        <w:t>No omito manifestar que los activos que cito a continuación y que me fueron asignados oportunamente, actualmente se ubican en la categoría de (ESPECIFICAR FALTANTES O SOBRANTES SI LOS HAY):</w:t>
      </w:r>
    </w:p>
    <w:p w:rsidR="00664F64" w:rsidRPr="00664F64" w:rsidRDefault="00664F64" w:rsidP="006D16A5">
      <w:pPr>
        <w:spacing w:line="480" w:lineRule="auto"/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  <w:r w:rsidRPr="00664F64">
        <w:rPr>
          <w:rFonts w:ascii="Tahoma" w:hAnsi="Tahoma" w:cs="Tahoma"/>
          <w:b/>
          <w:sz w:val="22"/>
          <w:szCs w:val="24"/>
          <w:lang w:val="es-ES"/>
        </w:rPr>
        <w:t xml:space="preserve">Activos faltantes: </w:t>
      </w:r>
    </w:p>
    <w:tbl>
      <w:tblPr>
        <w:tblW w:w="8221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3284"/>
        <w:gridCol w:w="3520"/>
      </w:tblGrid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b/>
                <w:bCs/>
                <w:color w:val="000000"/>
                <w:sz w:val="28"/>
                <w:szCs w:val="22"/>
                <w:lang w:val="es-ES"/>
              </w:rPr>
            </w:pPr>
            <w:r w:rsidRPr="00664F64">
              <w:rPr>
                <w:rFonts w:ascii="Calibri" w:hAnsi="Calibri"/>
                <w:b/>
                <w:bCs/>
                <w:color w:val="000000"/>
                <w:sz w:val="28"/>
                <w:szCs w:val="22"/>
                <w:lang w:val="es-ES"/>
              </w:rPr>
              <w:t>Activo</w:t>
            </w:r>
          </w:p>
        </w:tc>
        <w:tc>
          <w:tcPr>
            <w:tcW w:w="3284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b/>
                <w:bCs/>
                <w:color w:val="000000"/>
                <w:sz w:val="28"/>
                <w:szCs w:val="22"/>
                <w:lang w:val="es-ES"/>
              </w:rPr>
            </w:pPr>
            <w:r w:rsidRPr="00664F64">
              <w:rPr>
                <w:rFonts w:ascii="Calibri" w:hAnsi="Calibri"/>
                <w:b/>
                <w:bCs/>
                <w:color w:val="000000"/>
                <w:sz w:val="28"/>
                <w:szCs w:val="22"/>
                <w:lang w:val="es-ES"/>
              </w:rPr>
              <w:t>Descripción</w:t>
            </w:r>
          </w:p>
        </w:tc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b/>
                <w:bCs/>
                <w:color w:val="000000"/>
                <w:sz w:val="28"/>
                <w:szCs w:val="22"/>
                <w:lang w:val="es-ES"/>
              </w:rPr>
            </w:pPr>
          </w:p>
        </w:tc>
      </w:tr>
      <w:tr w:rsidR="00664F64" w:rsidRPr="00664F64" w:rsidTr="00664F64">
        <w:trPr>
          <w:trHeight w:val="540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601451</w:t>
            </w:r>
          </w:p>
        </w:tc>
        <w:tc>
          <w:tcPr>
            <w:tcW w:w="3284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Según oficio PTE-080-2014 del 8 octubre del mismo año se informa de este activo</w:t>
            </w:r>
          </w:p>
        </w:tc>
      </w:tr>
    </w:tbl>
    <w:p w:rsidR="00664F64" w:rsidRDefault="00664F64" w:rsidP="006D16A5">
      <w:pPr>
        <w:spacing w:line="480" w:lineRule="auto"/>
        <w:ind w:left="284"/>
        <w:jc w:val="both"/>
        <w:rPr>
          <w:rFonts w:ascii="Tahoma" w:hAnsi="Tahoma" w:cs="Tahoma"/>
          <w:sz w:val="22"/>
          <w:szCs w:val="24"/>
          <w:lang w:val="es-ES"/>
        </w:rPr>
      </w:pPr>
    </w:p>
    <w:p w:rsidR="00257A85" w:rsidRDefault="00257A85" w:rsidP="00234DC8">
      <w:pPr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</w:p>
    <w:p w:rsidR="00280C34" w:rsidRDefault="00280C34" w:rsidP="006D16A5">
      <w:pPr>
        <w:spacing w:line="480" w:lineRule="auto"/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  <w:r w:rsidRPr="00F8614B">
        <w:rPr>
          <w:rFonts w:ascii="Tahoma" w:hAnsi="Tahoma" w:cs="Tahoma"/>
          <w:b/>
          <w:sz w:val="22"/>
          <w:szCs w:val="24"/>
          <w:lang w:val="es-ES"/>
        </w:rPr>
        <w:t>Lista de Activos:</w:t>
      </w:r>
    </w:p>
    <w:tbl>
      <w:tblPr>
        <w:tblW w:w="8221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7"/>
        <w:gridCol w:w="3261"/>
        <w:gridCol w:w="3543"/>
      </w:tblGrid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605005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DE MADERA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608742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 xml:space="preserve">MESA PARA MAQUINA DE </w:t>
            </w: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lastRenderedPageBreak/>
              <w:t>ESCRIBIR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lastRenderedPageBreak/>
              <w:t>609530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610334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664F64" w:rsidRPr="00664F64" w:rsidRDefault="00664F64" w:rsidP="00664F64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664F64" w:rsidRPr="00664F64" w:rsidTr="00664F64">
        <w:trPr>
          <w:trHeight w:val="315"/>
        </w:trPr>
        <w:tc>
          <w:tcPr>
            <w:tcW w:w="1417" w:type="dxa"/>
            <w:shd w:val="clear" w:color="auto" w:fill="auto"/>
            <w:noWrap/>
            <w:vAlign w:val="bottom"/>
          </w:tcPr>
          <w:p w:rsidR="00664F64" w:rsidRPr="00664F64" w:rsidRDefault="00664F64" w:rsidP="00825A1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612836</w:t>
            </w:r>
          </w:p>
        </w:tc>
        <w:tc>
          <w:tcPr>
            <w:tcW w:w="3261" w:type="dxa"/>
            <w:shd w:val="clear" w:color="auto" w:fill="auto"/>
            <w:noWrap/>
            <w:vAlign w:val="bottom"/>
          </w:tcPr>
          <w:p w:rsidR="00664F64" w:rsidRPr="00664F64" w:rsidRDefault="00664F64" w:rsidP="00825A1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43" w:type="dxa"/>
            <w:shd w:val="clear" w:color="auto" w:fill="auto"/>
            <w:noWrap/>
            <w:vAlign w:val="bottom"/>
          </w:tcPr>
          <w:p w:rsidR="00664F64" w:rsidRPr="00664F64" w:rsidRDefault="00664F64" w:rsidP="00825A1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664F64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NUMERO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615915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 CON HAEAD SET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8FAVBO42924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618341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K2S-203408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618388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CONFERENCIAS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618616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619377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047562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619392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619394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619402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619404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619533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PARLANTES PARA PC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208414972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620379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3GCAB211883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620380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3GCAB212054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620387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3GCAB211971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620388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3GCAB211974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620498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BIBLIOTECA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620736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PIZARRA MAGICA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620883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621019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ARCHIVADOR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621257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TIPO SECRETARIA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621332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TIPO SECRETARIA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lastRenderedPageBreak/>
              <w:t>621360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TIPO SECRETARIA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621545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F026F7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622990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ARCHIVADOR CUATRO GAVETAS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623321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CALCULADORA ELECTRONICA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Q516737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623531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5CBAC391524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625121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MAQUINA ENCUADERNADORA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625427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ARMARIO METALICO PARA PAPELES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NO INDICA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625428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ARMARIO METALICO PARA PAPELES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NO INDICA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625518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PARED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625604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MUEBLE PARA ALMACENAMIENTO DE DOCUMENTOS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625713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TIPO SECRETARIA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625755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TIPO SECRETARIA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625978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ARCHIVADOR CUATRO GAVETAS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625979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ARCHIVADOR CUATRO GAVETAS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626421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626528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K9S-162972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626555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PARED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K9S-163199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626556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PARED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K9S-162914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627265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628892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ERGONOMICO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7687601846909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628903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D50D4E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2CE88A501390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629919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 PANTALLA PLANA DE 17"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88Q-4Z9C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630114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 PANTALLA PLANA DE 17"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88R-0ELC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630350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630357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630437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631054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 PANTALLA PLANA DE 17"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CN-0U072N-64180-94S-0GWU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631224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CN-0DJ415-71616-949-06G4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631302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UNIDAD DE PROCESO CENTRAL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MXJ92801ZY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631326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PARA COMPUTADORA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BC3720FVBXG07L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631466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8031907071064240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lastRenderedPageBreak/>
              <w:t>631472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8031907071144240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631487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D035850027C78510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631492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D035850027C98510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629121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MICROCOMP. COMPAQ/MOD. DC7600PC (CPU)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MXJ8410KJK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629305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COMPUTADORA PORTATIL LAPTOP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7ZB6VH1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629418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UNIDAD DE PROCESO CENTRAL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901QRH1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629434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UNIDAD DE PROCESO CENTRAL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CSZQRH1</w:t>
            </w:r>
          </w:p>
        </w:tc>
      </w:tr>
      <w:tr w:rsidR="00742BBB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629437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UNIDAD DE PROCESO CENTRAL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BBB" w:rsidRPr="00742BBB" w:rsidRDefault="00742BBB" w:rsidP="00742BB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742BBB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GTZQRH1</w:t>
            </w:r>
          </w:p>
        </w:tc>
      </w:tr>
      <w:tr w:rsidR="00C77F98" w:rsidRPr="00742BBB" w:rsidTr="00742BBB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631760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MINICOMPUTADOR  PORTATIL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224171601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631824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MINICOMPUTADOR  PORTATIL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1AB931601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632088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 CON HAEAD SET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9JAKD231640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B10I177001383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BQ2Y47C000011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BQ2Y47700088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BQ2Y477000094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BQ2Y47C000043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BQ2Y47C000147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632286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ADAPTADOR USB DE 4 PUERTOS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BQ2Y47C000142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632955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PROYECTOR MULTIMEDIA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M44F050219L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633024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MINICOMPUTADOR  PORTATIL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LUSAX0B0040163A1301601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633097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CALCULADORA ELECTRONICA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2049251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633181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ERGONOMICO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ZCE079602916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633437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8IAMA001693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633561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QUEMADOR DE CD EXTERNO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88802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633752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SACAPUNTAS ELECTRICO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633768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 PANTALLA PLANA DE 17"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CNC017QC25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633813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IMPRESORA LASER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JPBCB7M1YR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633898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COMPUTADORA PORTATIL LAPTOP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9LZBVF1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633905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IMPRESORA LASER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U62246H0J701660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634095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100713019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634096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TELEFONO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100714503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634521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DISCO DURO EXTERNO  1 TB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E61AD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1B3320158699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635639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IMPRESORA LASER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XLT283228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lastRenderedPageBreak/>
              <w:t>642306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642308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PIE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642313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PIZARRA MAGICA DOBLE ACCION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642697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642740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642741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METALICO 3 GAVETAS TIPO SECRE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4D06A0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642824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EQUIPO DE FAX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OHABA004208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642856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MAQUINA DE ESCRIBIR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642859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DE REUNIONES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643024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643129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643152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643386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643387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ESPERA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643842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VENTILADOR DE PARED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644785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645639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645640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SILLA ERGONOMICA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  <w:tr w:rsidR="00C77F98" w:rsidRPr="00C77F98" w:rsidTr="00C77F98">
        <w:trPr>
          <w:trHeight w:val="31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645730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COFFEE MAKER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F98" w:rsidRPr="00C77F98" w:rsidRDefault="00C77F98" w:rsidP="008D7FFB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</w:tr>
    </w:tbl>
    <w:p w:rsidR="00664F64" w:rsidRDefault="00664F64" w:rsidP="006D16A5">
      <w:pPr>
        <w:spacing w:line="480" w:lineRule="auto"/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</w:p>
    <w:p w:rsidR="00C77F98" w:rsidRDefault="00C77F98" w:rsidP="00C77F98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  <w:lang w:val="es-ES"/>
        </w:rPr>
      </w:pPr>
      <w:r>
        <w:rPr>
          <w:rFonts w:ascii="Tahoma" w:hAnsi="Tahoma" w:cs="Tahoma"/>
          <w:sz w:val="22"/>
          <w:szCs w:val="24"/>
          <w:lang w:val="es-ES"/>
        </w:rPr>
        <w:lastRenderedPageBreak/>
        <w:t>Los siguientes activos aparecen en el listado de la Proveeduría como activos asignados a la OPT, no obstante se encuentran con boleta de traspaso a diferentes Departamentos de la Institución tal como se detalla:</w:t>
      </w:r>
    </w:p>
    <w:p w:rsidR="00742BBB" w:rsidRDefault="00742BBB" w:rsidP="006D16A5">
      <w:pPr>
        <w:spacing w:line="480" w:lineRule="auto"/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</w:p>
    <w:tbl>
      <w:tblPr>
        <w:tblW w:w="8247" w:type="dxa"/>
        <w:tblInd w:w="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3"/>
        <w:gridCol w:w="1985"/>
        <w:gridCol w:w="1984"/>
        <w:gridCol w:w="2835"/>
      </w:tblGrid>
      <w:tr w:rsidR="00C77F98" w:rsidRPr="00C77F98" w:rsidTr="0010069D">
        <w:trPr>
          <w:trHeight w:val="525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610501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0"/>
                <w:lang w:val="es-ES"/>
              </w:rPr>
            </w:pPr>
            <w:r w:rsidRPr="00C77F98">
              <w:rPr>
                <w:rFonts w:cs="Arial"/>
                <w:color w:val="000000"/>
                <w:sz w:val="20"/>
                <w:lang w:val="es-ES"/>
              </w:rPr>
              <w:t>Traslado quinta SERSICI -091-2010. Oficio del 24 nov. 2010</w:t>
            </w:r>
          </w:p>
        </w:tc>
      </w:tr>
      <w:tr w:rsidR="00C77F98" w:rsidRPr="00C77F98" w:rsidTr="0010069D">
        <w:trPr>
          <w:trHeight w:val="78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611554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0"/>
                <w:lang w:val="es-ES"/>
              </w:rPr>
            </w:pPr>
            <w:r w:rsidRPr="00C77F98">
              <w:rPr>
                <w:rFonts w:cs="Arial"/>
                <w:color w:val="000000"/>
                <w:sz w:val="20"/>
                <w:lang w:val="es-ES"/>
              </w:rPr>
              <w:t>Trasladado a la Quinta Comisaria SERSICI-091-2010. Del 24 nov. 2010</w:t>
            </w:r>
          </w:p>
        </w:tc>
      </w:tr>
      <w:tr w:rsidR="00C77F98" w:rsidRPr="00C77F98" w:rsidTr="0010069D">
        <w:trPr>
          <w:trHeight w:val="78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613530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NUMERO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0"/>
                <w:lang w:val="es-ES"/>
              </w:rPr>
            </w:pPr>
            <w:r w:rsidRPr="00C77F98">
              <w:rPr>
                <w:rFonts w:cs="Arial"/>
                <w:color w:val="000000"/>
                <w:sz w:val="20"/>
                <w:lang w:val="es-ES"/>
              </w:rPr>
              <w:t>Trasladado a la Quinta Comisaria SERSICI-091-2010. Del 24 nov. 2010</w:t>
            </w:r>
          </w:p>
        </w:tc>
      </w:tr>
      <w:tr w:rsidR="00C77F98" w:rsidRPr="00C77F98" w:rsidTr="0010069D">
        <w:trPr>
          <w:trHeight w:val="915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614383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COMPART. CON RIELES PARA TECLA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0"/>
                <w:lang w:val="es-ES"/>
              </w:rPr>
            </w:pPr>
            <w:r w:rsidRPr="00C77F98">
              <w:rPr>
                <w:rFonts w:cs="Arial"/>
                <w:color w:val="000000"/>
                <w:sz w:val="20"/>
                <w:lang w:val="es-ES"/>
              </w:rPr>
              <w:t>Trasladado a la Quinta Comisaria SERSICI-091-2010. Del 24 nov. 2010</w:t>
            </w:r>
          </w:p>
        </w:tc>
      </w:tr>
      <w:tr w:rsidR="00C77F98" w:rsidRPr="00C77F98" w:rsidTr="0010069D">
        <w:trPr>
          <w:trHeight w:val="78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614403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C.P.U.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0"/>
                <w:lang w:val="es-ES"/>
              </w:rPr>
            </w:pPr>
            <w:r w:rsidRPr="00C77F98">
              <w:rPr>
                <w:rFonts w:cs="Arial"/>
                <w:color w:val="000000"/>
                <w:sz w:val="20"/>
                <w:lang w:val="es-ES"/>
              </w:rPr>
              <w:t>Trasladado a la Quinta Comisaria SERSICI-091-2010. Del 24 nov. 2010</w:t>
            </w:r>
          </w:p>
        </w:tc>
      </w:tr>
      <w:tr w:rsidR="00C77F98" w:rsidRPr="00C77F98" w:rsidTr="0010069D">
        <w:trPr>
          <w:trHeight w:val="60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616899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MESA PARA MICRO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 No.59921 del 09 de abril de 2013</w:t>
            </w:r>
          </w:p>
        </w:tc>
      </w:tr>
      <w:tr w:rsidR="00C77F98" w:rsidRPr="00C77F98" w:rsidTr="0010069D">
        <w:trPr>
          <w:trHeight w:val="90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619388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ESCRITORIO EJECUTIVO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 No.59929 del 16 de dic 2014 a la Proveeduría (por remodelación de la PTE)</w:t>
            </w:r>
          </w:p>
        </w:tc>
      </w:tr>
      <w:tr w:rsidR="00C77F98" w:rsidRPr="00C77F98" w:rsidTr="0010069D">
        <w:trPr>
          <w:trHeight w:val="90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622103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BIBLIOTECA CREDENZA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SIN SERIE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DD6975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 No.59931 del 19 enero 2015</w:t>
            </w:r>
          </w:p>
        </w:tc>
      </w:tr>
      <w:tr w:rsidR="00C77F98" w:rsidRPr="00C77F98" w:rsidTr="0010069D">
        <w:trPr>
          <w:trHeight w:val="686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629527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UNIDAD DE PROCESO CENTRAL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886QRH1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proofErr w:type="gramStart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</w:t>
            </w:r>
            <w:proofErr w:type="gramEnd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 xml:space="preserve"> No59930 del 6 enero de 2015 para la DE.</w:t>
            </w:r>
          </w:p>
        </w:tc>
      </w:tr>
      <w:tr w:rsidR="00C77F98" w:rsidRPr="00C77F98" w:rsidTr="0010069D">
        <w:trPr>
          <w:trHeight w:val="696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629842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MONITOR PANTALLA PLANA DE 17"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91F-1MTL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proofErr w:type="gramStart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</w:t>
            </w:r>
            <w:proofErr w:type="gramEnd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 xml:space="preserve"> No59930 del 6 enero de 2015 para la DE.</w:t>
            </w:r>
          </w:p>
        </w:tc>
      </w:tr>
      <w:tr w:rsidR="00C77F98" w:rsidRPr="00C77F98" w:rsidTr="0010069D">
        <w:trPr>
          <w:trHeight w:val="600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631757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MINICOMPUTADOR  PORTATIL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223651601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77F98" w:rsidRPr="00C77F98" w:rsidRDefault="00C77F98" w:rsidP="00C77F98">
            <w:pPr>
              <w:rPr>
                <w:rFonts w:cs="Arial"/>
                <w:color w:val="FF0000"/>
                <w:sz w:val="20"/>
                <w:lang w:val="es-ES"/>
              </w:rPr>
            </w:pPr>
            <w:r w:rsidRPr="00C77F98">
              <w:rPr>
                <w:rFonts w:cs="Arial"/>
                <w:color w:val="FF0000"/>
                <w:sz w:val="20"/>
                <w:lang w:val="es-ES"/>
              </w:rPr>
              <w:t xml:space="preserve">Devuelto DE, PTE -071-2013 del 8 nov  </w:t>
            </w:r>
          </w:p>
        </w:tc>
      </w:tr>
      <w:tr w:rsidR="00C77F98" w:rsidRPr="00C77F98" w:rsidTr="0010069D">
        <w:trPr>
          <w:trHeight w:val="689"/>
        </w:trPr>
        <w:tc>
          <w:tcPr>
            <w:tcW w:w="1443" w:type="dxa"/>
            <w:shd w:val="clear" w:color="auto" w:fill="auto"/>
            <w:noWrap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635507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TECLADO P/COMPUTADORA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C77F98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BAUHR0MVB2TLT9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77F98" w:rsidRPr="00C77F98" w:rsidRDefault="00C77F98" w:rsidP="00C77F98">
            <w:pPr>
              <w:rPr>
                <w:rFonts w:cs="Arial"/>
                <w:color w:val="000000"/>
                <w:sz w:val="22"/>
                <w:szCs w:val="22"/>
                <w:lang w:val="es-ES"/>
              </w:rPr>
            </w:pPr>
            <w:proofErr w:type="gramStart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>traspaso</w:t>
            </w:r>
            <w:proofErr w:type="gramEnd"/>
            <w:r w:rsidRPr="00C77F98">
              <w:rPr>
                <w:rFonts w:cs="Arial"/>
                <w:color w:val="000000"/>
                <w:sz w:val="22"/>
                <w:szCs w:val="22"/>
                <w:lang w:val="es-ES"/>
              </w:rPr>
              <w:t xml:space="preserve"> No59930 del 6 enero de 2015 para la DE. </w:t>
            </w:r>
          </w:p>
        </w:tc>
      </w:tr>
    </w:tbl>
    <w:p w:rsidR="00C77F98" w:rsidRDefault="00C77F98" w:rsidP="006D16A5">
      <w:pPr>
        <w:spacing w:line="480" w:lineRule="auto"/>
        <w:ind w:left="284"/>
        <w:jc w:val="both"/>
        <w:rPr>
          <w:rFonts w:ascii="Tahoma" w:hAnsi="Tahoma" w:cs="Tahoma"/>
          <w:b/>
          <w:sz w:val="22"/>
          <w:szCs w:val="24"/>
          <w:lang w:val="es-ES"/>
        </w:rPr>
      </w:pPr>
    </w:p>
    <w:p w:rsidR="001C7076" w:rsidRPr="001C7076" w:rsidRDefault="001C7076" w:rsidP="00A1508A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1C7076" w:rsidRDefault="00287E47" w:rsidP="00A1508A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>Asimismo, entiendo que la Proveeduría Institucional investigará lo concerniente a los bienes calificados como faltantes, según lo indica el artículo 21 incisos d) y e) de la Ley Orgánica del Tribunal Supremo de Elecciones.</w:t>
      </w:r>
    </w:p>
    <w:p w:rsidR="006A06F9" w:rsidRDefault="006A06F9" w:rsidP="00A1508A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287E47" w:rsidRDefault="00287E47" w:rsidP="00A1508A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>En este acto se cuenta con la presencia del señor</w:t>
      </w:r>
      <w:r w:rsidR="00D12087">
        <w:rPr>
          <w:rFonts w:ascii="Tahoma" w:hAnsi="Tahoma" w:cs="Tahoma"/>
          <w:sz w:val="22"/>
          <w:szCs w:val="24"/>
        </w:rPr>
        <w:t xml:space="preserve"> </w:t>
      </w:r>
      <w:r w:rsidR="005564AA">
        <w:rPr>
          <w:rFonts w:ascii="Tahoma" w:hAnsi="Tahoma" w:cs="Tahoma"/>
          <w:sz w:val="22"/>
          <w:szCs w:val="24"/>
        </w:rPr>
        <w:t>Gonzalo Moreno Cruz,</w:t>
      </w:r>
      <w:r w:rsidR="00D12087">
        <w:rPr>
          <w:rFonts w:ascii="Tahoma" w:hAnsi="Tahoma" w:cs="Tahoma"/>
          <w:sz w:val="22"/>
          <w:szCs w:val="24"/>
        </w:rPr>
        <w:t xml:space="preserve">                                             cédula</w:t>
      </w:r>
      <w:r w:rsidR="005564AA">
        <w:rPr>
          <w:rFonts w:ascii="Tahoma" w:hAnsi="Tahoma" w:cs="Tahoma"/>
          <w:sz w:val="22"/>
          <w:szCs w:val="24"/>
        </w:rPr>
        <w:t xml:space="preserve"> 502810090</w:t>
      </w:r>
      <w:r w:rsidR="00D12087">
        <w:rPr>
          <w:rFonts w:ascii="Tahoma" w:hAnsi="Tahoma" w:cs="Tahoma"/>
          <w:sz w:val="22"/>
          <w:szCs w:val="24"/>
        </w:rPr>
        <w:t>, en calidad de testigo.</w:t>
      </w:r>
    </w:p>
    <w:p w:rsidR="00047675" w:rsidRDefault="00D12087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 xml:space="preserve">En fe de lo anterior firmamos en </w:t>
      </w:r>
      <w:r w:rsidR="00524585">
        <w:rPr>
          <w:rFonts w:ascii="Tahoma" w:hAnsi="Tahoma" w:cs="Tahoma"/>
          <w:sz w:val="22"/>
          <w:szCs w:val="24"/>
        </w:rPr>
        <w:t>San José</w:t>
      </w:r>
      <w:r>
        <w:rPr>
          <w:rFonts w:ascii="Tahoma" w:hAnsi="Tahoma" w:cs="Tahoma"/>
          <w:sz w:val="22"/>
          <w:szCs w:val="24"/>
        </w:rPr>
        <w:t xml:space="preserve">, del </w:t>
      </w:r>
      <w:r w:rsidR="004711D4">
        <w:rPr>
          <w:rFonts w:ascii="Tahoma" w:hAnsi="Tahoma" w:cs="Tahoma"/>
          <w:sz w:val="22"/>
          <w:szCs w:val="24"/>
        </w:rPr>
        <w:t>13</w:t>
      </w:r>
      <w:r>
        <w:rPr>
          <w:rFonts w:ascii="Tahoma" w:hAnsi="Tahoma" w:cs="Tahoma"/>
          <w:sz w:val="22"/>
          <w:szCs w:val="24"/>
        </w:rPr>
        <w:t xml:space="preserve"> de </w:t>
      </w:r>
      <w:r w:rsidR="004711D4">
        <w:rPr>
          <w:rFonts w:ascii="Tahoma" w:hAnsi="Tahoma" w:cs="Tahoma"/>
          <w:sz w:val="22"/>
          <w:szCs w:val="24"/>
        </w:rPr>
        <w:t>febrero</w:t>
      </w:r>
      <w:r>
        <w:rPr>
          <w:rFonts w:ascii="Tahoma" w:hAnsi="Tahoma" w:cs="Tahoma"/>
          <w:sz w:val="22"/>
          <w:szCs w:val="24"/>
        </w:rPr>
        <w:t xml:space="preserve"> de</w:t>
      </w:r>
      <w:r w:rsidR="004711D4">
        <w:rPr>
          <w:rFonts w:ascii="Tahoma" w:hAnsi="Tahoma" w:cs="Tahoma"/>
          <w:sz w:val="22"/>
          <w:szCs w:val="24"/>
        </w:rPr>
        <w:t>l</w:t>
      </w:r>
      <w:r>
        <w:rPr>
          <w:rFonts w:ascii="Tahoma" w:hAnsi="Tahoma" w:cs="Tahoma"/>
          <w:sz w:val="22"/>
          <w:szCs w:val="24"/>
        </w:rPr>
        <w:t xml:space="preserve"> 2015.</w:t>
      </w:r>
    </w:p>
    <w:p w:rsidR="005F6C77" w:rsidRDefault="005F6C77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5F6C77" w:rsidRDefault="005F6C77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5F6C77" w:rsidRDefault="00BB359E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noProof/>
          <w:sz w:val="22"/>
          <w:szCs w:val="24"/>
          <w:lang w:eastAsia="es-CR"/>
        </w:rPr>
        <w:pict>
          <v:line id="Conector recto 1" o:spid="_x0000_s1026" style="position:absolute;left:0;text-align:left;z-index:251659264;visibility:visible;mso-width-relative:margin;mso-height-relative:margin" from="169.7pt,7.7pt" to="396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" strokecolor="black [3040]"/>
        </w:pict>
      </w:r>
      <w:r w:rsidR="005F6C77">
        <w:rPr>
          <w:rFonts w:ascii="Tahoma" w:hAnsi="Tahoma" w:cs="Tahoma"/>
          <w:sz w:val="22"/>
          <w:szCs w:val="24"/>
        </w:rPr>
        <w:t>Firma del Titular que entrega:</w:t>
      </w:r>
    </w:p>
    <w:p w:rsidR="005F6C77" w:rsidRDefault="005F6C77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5F6C77" w:rsidRDefault="00BB359E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noProof/>
          <w:sz w:val="22"/>
          <w:szCs w:val="24"/>
          <w:lang w:eastAsia="es-CR"/>
        </w:rPr>
        <w:pict>
          <v:line id="Conector recto 2" o:spid="_x0000_s1028" style="position:absolute;left:0;text-align:left;z-index:251660288;visibility:visible" from="156.95pt,11.35pt" to="395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" strokecolor="black [3040]"/>
        </w:pict>
      </w:r>
      <w:r w:rsidR="005F6C77">
        <w:rPr>
          <w:rFonts w:ascii="Tahoma" w:hAnsi="Tahoma" w:cs="Tahoma"/>
          <w:sz w:val="22"/>
          <w:szCs w:val="24"/>
        </w:rPr>
        <w:t xml:space="preserve">Firma del Titular que recibe: </w:t>
      </w:r>
    </w:p>
    <w:p w:rsidR="005F6C77" w:rsidRDefault="005F6C77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</w:p>
    <w:p w:rsidR="005F6C77" w:rsidRPr="00D12087" w:rsidRDefault="00BB359E" w:rsidP="00D12087">
      <w:pPr>
        <w:spacing w:line="360" w:lineRule="auto"/>
        <w:ind w:left="284"/>
        <w:jc w:val="both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noProof/>
          <w:sz w:val="22"/>
          <w:szCs w:val="24"/>
          <w:lang w:eastAsia="es-CR"/>
        </w:rPr>
        <w:pict>
          <v:line id="Conector recto 3" o:spid="_x0000_s1027" style="position:absolute;left:0;text-align:left;z-index:251661312;visibility:visible" from="108.2pt,12.75pt" to="348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" strokecolor="black [3040]"/>
        </w:pict>
      </w:r>
      <w:r w:rsidR="005F6C77">
        <w:rPr>
          <w:rFonts w:ascii="Tahoma" w:hAnsi="Tahoma" w:cs="Tahoma"/>
          <w:sz w:val="22"/>
          <w:szCs w:val="24"/>
        </w:rPr>
        <w:t xml:space="preserve">Firma del testigo: </w:t>
      </w:r>
      <w:bookmarkStart w:id="0" w:name="_GoBack"/>
      <w:bookmarkEnd w:id="0"/>
    </w:p>
    <w:sectPr w:rsidR="005F6C77" w:rsidRPr="00D12087" w:rsidSect="00E773E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608" w:bottom="1588" w:left="851" w:header="851" w:footer="4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19" w:rsidRDefault="00475519">
      <w:r>
        <w:separator/>
      </w:r>
    </w:p>
  </w:endnote>
  <w:endnote w:type="continuationSeparator" w:id="0">
    <w:p w:rsidR="00475519" w:rsidRDefault="00475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izQuadrata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47" w:rsidRDefault="00BB359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87E4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87E47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87E47" w:rsidRDefault="00287E47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47" w:rsidRDefault="00287E47">
    <w:pPr>
      <w:pStyle w:val="Piedepgina"/>
    </w:pPr>
  </w:p>
  <w:p w:rsidR="00287E47" w:rsidRDefault="00287E47">
    <w:pPr>
      <w:pStyle w:val="Piedepgina"/>
    </w:pPr>
  </w:p>
  <w:p w:rsidR="00287E47" w:rsidRDefault="00287E47">
    <w:pPr>
      <w:pStyle w:val="Piedepgina"/>
    </w:pPr>
  </w:p>
  <w:p w:rsidR="00287E47" w:rsidRDefault="00287E47">
    <w:pPr>
      <w:pStyle w:val="Piedepgina"/>
    </w:pPr>
  </w:p>
  <w:p w:rsidR="00287E47" w:rsidRDefault="00287E47">
    <w:pPr>
      <w:pStyle w:val="Piedepgina"/>
    </w:pPr>
  </w:p>
  <w:p w:rsidR="00287E47" w:rsidRPr="00E773E3" w:rsidRDefault="00287E47" w:rsidP="00E773E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EE6BEEAE0F844830A288DA0625FB1CF8"/>
      </w:placeholder>
      <w:temporary/>
      <w:showingPlcHdr/>
    </w:sdtPr>
    <w:sdtContent>
      <w:p w:rsidR="00287E47" w:rsidRDefault="00287E47">
        <w:pPr>
          <w:pStyle w:val="Piedepgina"/>
        </w:pPr>
        <w:r>
          <w:rPr>
            <w:lang w:val="es-ES"/>
          </w:rPr>
          <w:t>[Escriba texto]</w:t>
        </w:r>
      </w:p>
    </w:sdtContent>
  </w:sdt>
  <w:p w:rsidR="00287E47" w:rsidRDefault="00287E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19" w:rsidRDefault="00475519">
      <w:r>
        <w:separator/>
      </w:r>
    </w:p>
  </w:footnote>
  <w:footnote w:type="continuationSeparator" w:id="0">
    <w:p w:rsidR="00475519" w:rsidRDefault="004755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47" w:rsidRPr="00D805AB" w:rsidRDefault="00287E47" w:rsidP="006D16A5">
    <w:pPr>
      <w:tabs>
        <w:tab w:val="left" w:pos="5387"/>
      </w:tabs>
      <w:ind w:right="-2"/>
      <w:jc w:val="right"/>
      <w:rPr>
        <w:rFonts w:ascii="Tahoma" w:hAnsi="Tahoma" w:cs="Tahoma"/>
        <w:b/>
        <w:bCs/>
        <w:sz w:val="26"/>
        <w:szCs w:val="26"/>
      </w:rPr>
    </w:pPr>
    <w:r>
      <w:rPr>
        <w:noProof/>
        <w:lang w:eastAsia="es-C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-50165</wp:posOffset>
          </wp:positionH>
          <wp:positionV relativeFrom="paragraph">
            <wp:posOffset>-194945</wp:posOffset>
          </wp:positionV>
          <wp:extent cx="1449705" cy="847090"/>
          <wp:effectExtent l="0" t="0" r="0" b="0"/>
          <wp:wrapTopAndBottom/>
          <wp:docPr id="5" name="Imagen 1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7E47" w:rsidRPr="00D805AB" w:rsidRDefault="00287E47">
    <w:pPr>
      <w:tabs>
        <w:tab w:val="left" w:pos="5387"/>
      </w:tabs>
      <w:ind w:right="-2"/>
      <w:jc w:val="both"/>
      <w:rPr>
        <w:rFonts w:ascii="Tahoma" w:hAnsi="Tahoma" w:cs="Tahoma"/>
        <w:b/>
        <w:bCs/>
        <w:sz w:val="26"/>
        <w:szCs w:val="26"/>
      </w:rPr>
    </w:pPr>
  </w:p>
  <w:p w:rsidR="00287E47" w:rsidRDefault="00287E47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  <w:p w:rsidR="00287E47" w:rsidRPr="003B3C0D" w:rsidRDefault="00287E47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47" w:rsidRDefault="00287E47" w:rsidP="00975976">
    <w:pPr>
      <w:pStyle w:val="Encabezado"/>
      <w:jc w:val="right"/>
    </w:pP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-16510</wp:posOffset>
          </wp:positionH>
          <wp:positionV relativeFrom="paragraph">
            <wp:posOffset>-72390</wp:posOffset>
          </wp:positionV>
          <wp:extent cx="1081405" cy="632460"/>
          <wp:effectExtent l="0" t="0" r="4445" b="0"/>
          <wp:wrapTopAndBottom/>
          <wp:docPr id="7" name="Imagen 7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A53FC"/>
    <w:multiLevelType w:val="hybridMultilevel"/>
    <w:tmpl w:val="AF62DADA"/>
    <w:lvl w:ilvl="0" w:tplc="C71060EC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2C53F70"/>
    <w:multiLevelType w:val="hybridMultilevel"/>
    <w:tmpl w:val="508EF26A"/>
    <w:lvl w:ilvl="0" w:tplc="50DC6766">
      <w:start w:val="3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75C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C753E74"/>
    <w:multiLevelType w:val="hybridMultilevel"/>
    <w:tmpl w:val="01F2DF96"/>
    <w:lvl w:ilvl="0" w:tplc="BACEF9F0">
      <w:start w:val="3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o:colormru v:ext="edit" colors="red,gray"/>
    </o:shapedefaults>
  </w:hdrShapeDefaults>
  <w:footnotePr>
    <w:footnote w:id="-1"/>
    <w:footnote w:id="0"/>
  </w:footnotePr>
  <w:endnotePr>
    <w:endnote w:id="-1"/>
    <w:endnote w:id="0"/>
  </w:endnotePr>
  <w:compat/>
  <w:rsids>
    <w:rsidRoot w:val="00047675"/>
    <w:rsid w:val="0004045C"/>
    <w:rsid w:val="00047675"/>
    <w:rsid w:val="00060DB9"/>
    <w:rsid w:val="00062CDA"/>
    <w:rsid w:val="000746AA"/>
    <w:rsid w:val="00080743"/>
    <w:rsid w:val="00080AE8"/>
    <w:rsid w:val="00086604"/>
    <w:rsid w:val="000901B4"/>
    <w:rsid w:val="00093104"/>
    <w:rsid w:val="000B204B"/>
    <w:rsid w:val="000B4467"/>
    <w:rsid w:val="000C277F"/>
    <w:rsid w:val="000D06DE"/>
    <w:rsid w:val="000D4889"/>
    <w:rsid w:val="000D6410"/>
    <w:rsid w:val="000F3825"/>
    <w:rsid w:val="000F6119"/>
    <w:rsid w:val="0010069D"/>
    <w:rsid w:val="0011032C"/>
    <w:rsid w:val="001131EF"/>
    <w:rsid w:val="001215E1"/>
    <w:rsid w:val="00122BFB"/>
    <w:rsid w:val="0013358E"/>
    <w:rsid w:val="00134B60"/>
    <w:rsid w:val="00145F71"/>
    <w:rsid w:val="00147113"/>
    <w:rsid w:val="00150431"/>
    <w:rsid w:val="0015799D"/>
    <w:rsid w:val="00161020"/>
    <w:rsid w:val="00166F61"/>
    <w:rsid w:val="00167311"/>
    <w:rsid w:val="0017020E"/>
    <w:rsid w:val="00180FDB"/>
    <w:rsid w:val="00183829"/>
    <w:rsid w:val="00184BDA"/>
    <w:rsid w:val="00190964"/>
    <w:rsid w:val="0019353C"/>
    <w:rsid w:val="00197B86"/>
    <w:rsid w:val="001A5B00"/>
    <w:rsid w:val="001B088E"/>
    <w:rsid w:val="001C1611"/>
    <w:rsid w:val="001C1994"/>
    <w:rsid w:val="001C4D32"/>
    <w:rsid w:val="001C7076"/>
    <w:rsid w:val="001D25AE"/>
    <w:rsid w:val="001D57B8"/>
    <w:rsid w:val="001F1564"/>
    <w:rsid w:val="001F41F4"/>
    <w:rsid w:val="001F657C"/>
    <w:rsid w:val="0021185D"/>
    <w:rsid w:val="0022734E"/>
    <w:rsid w:val="00234DC8"/>
    <w:rsid w:val="0024643F"/>
    <w:rsid w:val="00252C4C"/>
    <w:rsid w:val="00257A85"/>
    <w:rsid w:val="002666FA"/>
    <w:rsid w:val="00275192"/>
    <w:rsid w:val="00280C34"/>
    <w:rsid w:val="00287E47"/>
    <w:rsid w:val="002A0F6E"/>
    <w:rsid w:val="002A1B4A"/>
    <w:rsid w:val="002B2212"/>
    <w:rsid w:val="002B592E"/>
    <w:rsid w:val="002C15CC"/>
    <w:rsid w:val="002C4891"/>
    <w:rsid w:val="002D3310"/>
    <w:rsid w:val="00301C49"/>
    <w:rsid w:val="00312F7C"/>
    <w:rsid w:val="00315C36"/>
    <w:rsid w:val="0032009B"/>
    <w:rsid w:val="00342DA6"/>
    <w:rsid w:val="00351857"/>
    <w:rsid w:val="00376BDA"/>
    <w:rsid w:val="00387FC5"/>
    <w:rsid w:val="003A51F1"/>
    <w:rsid w:val="003B0914"/>
    <w:rsid w:val="003B3C0D"/>
    <w:rsid w:val="003D17E8"/>
    <w:rsid w:val="003D40CE"/>
    <w:rsid w:val="003D60A7"/>
    <w:rsid w:val="003E27DE"/>
    <w:rsid w:val="003F4369"/>
    <w:rsid w:val="003F6142"/>
    <w:rsid w:val="004147DF"/>
    <w:rsid w:val="00430BB0"/>
    <w:rsid w:val="00432624"/>
    <w:rsid w:val="0043271F"/>
    <w:rsid w:val="00436440"/>
    <w:rsid w:val="00445239"/>
    <w:rsid w:val="00454393"/>
    <w:rsid w:val="00461FD4"/>
    <w:rsid w:val="00463532"/>
    <w:rsid w:val="004711D4"/>
    <w:rsid w:val="00475519"/>
    <w:rsid w:val="004C56AB"/>
    <w:rsid w:val="004D385F"/>
    <w:rsid w:val="004D4E6A"/>
    <w:rsid w:val="004D6535"/>
    <w:rsid w:val="004F79C0"/>
    <w:rsid w:val="005209F3"/>
    <w:rsid w:val="00523561"/>
    <w:rsid w:val="00524585"/>
    <w:rsid w:val="0052617A"/>
    <w:rsid w:val="00534E77"/>
    <w:rsid w:val="0054792A"/>
    <w:rsid w:val="00552009"/>
    <w:rsid w:val="005532F9"/>
    <w:rsid w:val="005564AA"/>
    <w:rsid w:val="005602D5"/>
    <w:rsid w:val="00572FA5"/>
    <w:rsid w:val="00576272"/>
    <w:rsid w:val="00597D4C"/>
    <w:rsid w:val="005A00C5"/>
    <w:rsid w:val="005A2174"/>
    <w:rsid w:val="005B3F14"/>
    <w:rsid w:val="005B732C"/>
    <w:rsid w:val="005C198D"/>
    <w:rsid w:val="005C1B9C"/>
    <w:rsid w:val="005C6396"/>
    <w:rsid w:val="005D1E0A"/>
    <w:rsid w:val="005F1379"/>
    <w:rsid w:val="005F6C77"/>
    <w:rsid w:val="006004E0"/>
    <w:rsid w:val="0060149F"/>
    <w:rsid w:val="006027EE"/>
    <w:rsid w:val="00604874"/>
    <w:rsid w:val="00611792"/>
    <w:rsid w:val="00625C75"/>
    <w:rsid w:val="00627BF1"/>
    <w:rsid w:val="0063340E"/>
    <w:rsid w:val="006357E0"/>
    <w:rsid w:val="00642403"/>
    <w:rsid w:val="00645F99"/>
    <w:rsid w:val="006523FB"/>
    <w:rsid w:val="006535A4"/>
    <w:rsid w:val="006569A9"/>
    <w:rsid w:val="00664F64"/>
    <w:rsid w:val="00672D1B"/>
    <w:rsid w:val="00690780"/>
    <w:rsid w:val="006A06F9"/>
    <w:rsid w:val="006B2288"/>
    <w:rsid w:val="006B6D1B"/>
    <w:rsid w:val="006D16A5"/>
    <w:rsid w:val="00702B40"/>
    <w:rsid w:val="007220EA"/>
    <w:rsid w:val="00742361"/>
    <w:rsid w:val="00742BBB"/>
    <w:rsid w:val="00754DB3"/>
    <w:rsid w:val="0075650B"/>
    <w:rsid w:val="00762352"/>
    <w:rsid w:val="00762CBB"/>
    <w:rsid w:val="0077426A"/>
    <w:rsid w:val="007874AE"/>
    <w:rsid w:val="007B1313"/>
    <w:rsid w:val="007B1E37"/>
    <w:rsid w:val="007B2A49"/>
    <w:rsid w:val="007B3B25"/>
    <w:rsid w:val="007C1EEE"/>
    <w:rsid w:val="007D143B"/>
    <w:rsid w:val="007D17DC"/>
    <w:rsid w:val="007E08AC"/>
    <w:rsid w:val="007F374B"/>
    <w:rsid w:val="008064E5"/>
    <w:rsid w:val="00814154"/>
    <w:rsid w:val="00823ADF"/>
    <w:rsid w:val="00823C73"/>
    <w:rsid w:val="00823DD8"/>
    <w:rsid w:val="00836696"/>
    <w:rsid w:val="008418A7"/>
    <w:rsid w:val="00841B77"/>
    <w:rsid w:val="008440CE"/>
    <w:rsid w:val="00846AF4"/>
    <w:rsid w:val="00847DDD"/>
    <w:rsid w:val="0085048A"/>
    <w:rsid w:val="00851825"/>
    <w:rsid w:val="008826A3"/>
    <w:rsid w:val="00887FE1"/>
    <w:rsid w:val="00892D77"/>
    <w:rsid w:val="008A2799"/>
    <w:rsid w:val="008A5403"/>
    <w:rsid w:val="008A6E9F"/>
    <w:rsid w:val="008A72FA"/>
    <w:rsid w:val="008B0954"/>
    <w:rsid w:val="008B7D6A"/>
    <w:rsid w:val="008C7491"/>
    <w:rsid w:val="008D291A"/>
    <w:rsid w:val="008F1B04"/>
    <w:rsid w:val="008F33E0"/>
    <w:rsid w:val="00900FE0"/>
    <w:rsid w:val="00904126"/>
    <w:rsid w:val="00905522"/>
    <w:rsid w:val="00906427"/>
    <w:rsid w:val="009378D6"/>
    <w:rsid w:val="00941A03"/>
    <w:rsid w:val="009457BA"/>
    <w:rsid w:val="00953630"/>
    <w:rsid w:val="00960343"/>
    <w:rsid w:val="0096643E"/>
    <w:rsid w:val="00975976"/>
    <w:rsid w:val="0097691A"/>
    <w:rsid w:val="009B5F64"/>
    <w:rsid w:val="009C11C6"/>
    <w:rsid w:val="009C179A"/>
    <w:rsid w:val="00A003D3"/>
    <w:rsid w:val="00A14BCD"/>
    <w:rsid w:val="00A1508A"/>
    <w:rsid w:val="00A1519F"/>
    <w:rsid w:val="00A17673"/>
    <w:rsid w:val="00A31A2E"/>
    <w:rsid w:val="00A32825"/>
    <w:rsid w:val="00A33882"/>
    <w:rsid w:val="00A517C0"/>
    <w:rsid w:val="00A573CD"/>
    <w:rsid w:val="00A57CDC"/>
    <w:rsid w:val="00A63246"/>
    <w:rsid w:val="00A65CC5"/>
    <w:rsid w:val="00A703F9"/>
    <w:rsid w:val="00A817D1"/>
    <w:rsid w:val="00A8303D"/>
    <w:rsid w:val="00A84FC2"/>
    <w:rsid w:val="00A85490"/>
    <w:rsid w:val="00A91E26"/>
    <w:rsid w:val="00A9721B"/>
    <w:rsid w:val="00AA1F80"/>
    <w:rsid w:val="00AA6E62"/>
    <w:rsid w:val="00AB31A0"/>
    <w:rsid w:val="00AC135C"/>
    <w:rsid w:val="00AC74B0"/>
    <w:rsid w:val="00AD6EFA"/>
    <w:rsid w:val="00AF45C3"/>
    <w:rsid w:val="00B02B22"/>
    <w:rsid w:val="00B12F45"/>
    <w:rsid w:val="00B136AC"/>
    <w:rsid w:val="00B13C2D"/>
    <w:rsid w:val="00B179A7"/>
    <w:rsid w:val="00B303B0"/>
    <w:rsid w:val="00B33413"/>
    <w:rsid w:val="00B40AFB"/>
    <w:rsid w:val="00B41219"/>
    <w:rsid w:val="00B42182"/>
    <w:rsid w:val="00B429E4"/>
    <w:rsid w:val="00B43D69"/>
    <w:rsid w:val="00B4515A"/>
    <w:rsid w:val="00B52514"/>
    <w:rsid w:val="00B712F4"/>
    <w:rsid w:val="00B94190"/>
    <w:rsid w:val="00B95F7E"/>
    <w:rsid w:val="00BA2843"/>
    <w:rsid w:val="00BA6569"/>
    <w:rsid w:val="00BB1336"/>
    <w:rsid w:val="00BB359E"/>
    <w:rsid w:val="00BD1C15"/>
    <w:rsid w:val="00BD4128"/>
    <w:rsid w:val="00BE4A0F"/>
    <w:rsid w:val="00C050A3"/>
    <w:rsid w:val="00C11DAB"/>
    <w:rsid w:val="00C120C1"/>
    <w:rsid w:val="00C133C2"/>
    <w:rsid w:val="00C25B9E"/>
    <w:rsid w:val="00C34DDA"/>
    <w:rsid w:val="00C377B3"/>
    <w:rsid w:val="00C406D9"/>
    <w:rsid w:val="00C4259F"/>
    <w:rsid w:val="00C4560D"/>
    <w:rsid w:val="00C66CAC"/>
    <w:rsid w:val="00C71559"/>
    <w:rsid w:val="00C758A7"/>
    <w:rsid w:val="00C75A74"/>
    <w:rsid w:val="00C7793D"/>
    <w:rsid w:val="00C77F98"/>
    <w:rsid w:val="00C8005F"/>
    <w:rsid w:val="00C85D72"/>
    <w:rsid w:val="00C949FA"/>
    <w:rsid w:val="00CA44FC"/>
    <w:rsid w:val="00CA76F2"/>
    <w:rsid w:val="00CE434C"/>
    <w:rsid w:val="00D12087"/>
    <w:rsid w:val="00D12BB8"/>
    <w:rsid w:val="00D1406A"/>
    <w:rsid w:val="00D21B3F"/>
    <w:rsid w:val="00D21D60"/>
    <w:rsid w:val="00D22E74"/>
    <w:rsid w:val="00D23F86"/>
    <w:rsid w:val="00D34FDF"/>
    <w:rsid w:val="00D517C9"/>
    <w:rsid w:val="00D55140"/>
    <w:rsid w:val="00D805AB"/>
    <w:rsid w:val="00D837F3"/>
    <w:rsid w:val="00D85EE4"/>
    <w:rsid w:val="00D878B5"/>
    <w:rsid w:val="00D94111"/>
    <w:rsid w:val="00DA647B"/>
    <w:rsid w:val="00DB05EC"/>
    <w:rsid w:val="00DB22E0"/>
    <w:rsid w:val="00DB5F42"/>
    <w:rsid w:val="00DD412E"/>
    <w:rsid w:val="00DD4555"/>
    <w:rsid w:val="00DD6975"/>
    <w:rsid w:val="00DF32C7"/>
    <w:rsid w:val="00E00F54"/>
    <w:rsid w:val="00E03C9B"/>
    <w:rsid w:val="00E179E8"/>
    <w:rsid w:val="00E22344"/>
    <w:rsid w:val="00E22563"/>
    <w:rsid w:val="00E31842"/>
    <w:rsid w:val="00E4459C"/>
    <w:rsid w:val="00E449FF"/>
    <w:rsid w:val="00E500A8"/>
    <w:rsid w:val="00E57B35"/>
    <w:rsid w:val="00E65D1A"/>
    <w:rsid w:val="00E7075C"/>
    <w:rsid w:val="00E7653C"/>
    <w:rsid w:val="00E773E3"/>
    <w:rsid w:val="00E94421"/>
    <w:rsid w:val="00EA0A2D"/>
    <w:rsid w:val="00EA48F2"/>
    <w:rsid w:val="00EB4973"/>
    <w:rsid w:val="00EC733D"/>
    <w:rsid w:val="00EF21E0"/>
    <w:rsid w:val="00F067A8"/>
    <w:rsid w:val="00F100CF"/>
    <w:rsid w:val="00F16872"/>
    <w:rsid w:val="00F21E56"/>
    <w:rsid w:val="00F2451C"/>
    <w:rsid w:val="00F2555D"/>
    <w:rsid w:val="00F306C9"/>
    <w:rsid w:val="00F33698"/>
    <w:rsid w:val="00F344FA"/>
    <w:rsid w:val="00F36986"/>
    <w:rsid w:val="00F55BB6"/>
    <w:rsid w:val="00F62CCF"/>
    <w:rsid w:val="00F633CD"/>
    <w:rsid w:val="00F710D0"/>
    <w:rsid w:val="00F71887"/>
    <w:rsid w:val="00F71C28"/>
    <w:rsid w:val="00F813BF"/>
    <w:rsid w:val="00F8614B"/>
    <w:rsid w:val="00F8742C"/>
    <w:rsid w:val="00F90CC6"/>
    <w:rsid w:val="00FA19D1"/>
    <w:rsid w:val="00FB0EBE"/>
    <w:rsid w:val="00FE4144"/>
    <w:rsid w:val="00FE537D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red,gra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75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rsid w:val="00BB359E"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rsid w:val="00BB359E"/>
    <w:pPr>
      <w:keepNext/>
      <w:outlineLvl w:val="1"/>
    </w:pPr>
    <w:rPr>
      <w:rFonts w:ascii="Tahoma" w:hAnsi="Tahoma"/>
      <w:lang w:val="es-MX"/>
    </w:rPr>
  </w:style>
  <w:style w:type="paragraph" w:styleId="Ttulo3">
    <w:name w:val="heading 3"/>
    <w:basedOn w:val="Normal"/>
    <w:next w:val="Normal"/>
    <w:qFormat/>
    <w:rsid w:val="00BB359E"/>
    <w:pPr>
      <w:keepNext/>
      <w:ind w:left="426" w:right="162"/>
      <w:jc w:val="both"/>
      <w:outlineLvl w:val="2"/>
    </w:pPr>
    <w:rPr>
      <w:rFonts w:ascii="Tahoma" w:hAnsi="Tahoma" w:cs="Tahoma"/>
      <w:b/>
      <w:bCs/>
      <w:i/>
      <w:iCs/>
      <w:lang w:val="es-MX"/>
    </w:rPr>
  </w:style>
  <w:style w:type="paragraph" w:styleId="Ttulo4">
    <w:name w:val="heading 4"/>
    <w:basedOn w:val="Normal"/>
    <w:next w:val="Normal"/>
    <w:qFormat/>
    <w:rsid w:val="00BB359E"/>
    <w:pPr>
      <w:keepNext/>
      <w:tabs>
        <w:tab w:val="left" w:pos="709"/>
      </w:tabs>
      <w:ind w:right="162"/>
      <w:outlineLvl w:val="3"/>
    </w:pPr>
    <w:rPr>
      <w:rFonts w:ascii="Tahoma" w:hAnsi="Tahoma" w:cs="Tahoma"/>
      <w:i/>
      <w:iCs/>
      <w:sz w:val="18"/>
    </w:rPr>
  </w:style>
  <w:style w:type="paragraph" w:styleId="Ttulo5">
    <w:name w:val="heading 5"/>
    <w:basedOn w:val="Normal"/>
    <w:next w:val="Normal"/>
    <w:qFormat/>
    <w:rsid w:val="00BB359E"/>
    <w:pPr>
      <w:keepNext/>
      <w:tabs>
        <w:tab w:val="left" w:pos="709"/>
      </w:tabs>
      <w:jc w:val="center"/>
      <w:outlineLvl w:val="4"/>
    </w:pPr>
    <w:rPr>
      <w:b/>
      <w:i/>
      <w:sz w:val="26"/>
      <w:lang w:val="es-ES_tradnl"/>
    </w:rPr>
  </w:style>
  <w:style w:type="paragraph" w:styleId="Ttulo6">
    <w:name w:val="heading 6"/>
    <w:basedOn w:val="Normal"/>
    <w:next w:val="Normal"/>
    <w:qFormat/>
    <w:rsid w:val="00BB359E"/>
    <w:pPr>
      <w:keepNext/>
      <w:ind w:left="426" w:right="162"/>
      <w:jc w:val="both"/>
      <w:outlineLvl w:val="5"/>
    </w:pPr>
    <w:rPr>
      <w:rFonts w:ascii="Tahoma" w:hAnsi="Tahoma" w:cs="Tahoma"/>
    </w:rPr>
  </w:style>
  <w:style w:type="paragraph" w:styleId="Ttulo7">
    <w:name w:val="heading 7"/>
    <w:basedOn w:val="Normal"/>
    <w:next w:val="Normal"/>
    <w:qFormat/>
    <w:rsid w:val="00BB359E"/>
    <w:pPr>
      <w:keepNext/>
      <w:tabs>
        <w:tab w:val="left" w:pos="993"/>
        <w:tab w:val="left" w:pos="5387"/>
      </w:tabs>
      <w:ind w:left="426" w:right="162"/>
      <w:outlineLvl w:val="6"/>
    </w:pPr>
    <w:rPr>
      <w:rFonts w:ascii="Tahoma" w:hAnsi="Tahoma" w:cs="Tahoma"/>
      <w:b/>
      <w:bCs/>
      <w:i/>
      <w:iCs/>
      <w:sz w:val="22"/>
    </w:rPr>
  </w:style>
  <w:style w:type="paragraph" w:styleId="Ttulo8">
    <w:name w:val="heading 8"/>
    <w:basedOn w:val="Normal"/>
    <w:next w:val="Normal"/>
    <w:qFormat/>
    <w:rsid w:val="00BB359E"/>
    <w:pPr>
      <w:keepNext/>
      <w:tabs>
        <w:tab w:val="left" w:pos="921"/>
        <w:tab w:val="left" w:pos="2905"/>
        <w:tab w:val="left" w:pos="5536"/>
        <w:tab w:val="left" w:pos="7842"/>
      </w:tabs>
      <w:outlineLvl w:val="7"/>
    </w:pPr>
    <w:rPr>
      <w:rFonts w:ascii="Tahoma" w:hAnsi="Tahoma" w:cs="Tahoma"/>
      <w:i/>
      <w:iCs/>
      <w:sz w:val="18"/>
    </w:rPr>
  </w:style>
  <w:style w:type="paragraph" w:styleId="Ttulo9">
    <w:name w:val="heading 9"/>
    <w:basedOn w:val="Normal"/>
    <w:next w:val="Normal"/>
    <w:qFormat/>
    <w:rsid w:val="00BB359E"/>
    <w:pPr>
      <w:keepNext/>
      <w:tabs>
        <w:tab w:val="left" w:pos="7371"/>
      </w:tabs>
      <w:ind w:left="567" w:right="617"/>
      <w:jc w:val="both"/>
      <w:outlineLvl w:val="8"/>
    </w:pPr>
    <w:rPr>
      <w:rFonts w:ascii="Bookman Old Style" w:hAnsi="Bookman Old Style"/>
      <w:b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B359E"/>
    <w:pPr>
      <w:spacing w:after="190"/>
      <w:jc w:val="center"/>
    </w:pPr>
    <w:rPr>
      <w:rFonts w:ascii="FrizQuadrata BT" w:hAnsi="FrizQuadrata BT"/>
      <w:b/>
      <w:sz w:val="18"/>
      <w:lang w:val="es-MX"/>
    </w:rPr>
  </w:style>
  <w:style w:type="paragraph" w:styleId="Sangradetextonormal">
    <w:name w:val="Body Text Indent"/>
    <w:basedOn w:val="Normal"/>
    <w:rsid w:val="00BB359E"/>
    <w:pPr>
      <w:ind w:firstLine="567"/>
    </w:pPr>
    <w:rPr>
      <w:lang w:val="es-ES"/>
    </w:rPr>
  </w:style>
  <w:style w:type="paragraph" w:styleId="Encabezado">
    <w:name w:val="header"/>
    <w:basedOn w:val="Normal"/>
    <w:link w:val="EncabezadoCar"/>
    <w:rsid w:val="00BB359E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B359E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B359E"/>
    <w:rPr>
      <w:rFonts w:ascii="Arial" w:hAnsi="Arial"/>
      <w:sz w:val="24"/>
      <w:lang w:val="en-US" w:eastAsia="en-US" w:bidi="ar-SA"/>
    </w:rPr>
  </w:style>
  <w:style w:type="paragraph" w:styleId="Textoindependiente3">
    <w:name w:val="Body Text 3"/>
    <w:basedOn w:val="Normal"/>
    <w:rsid w:val="00BB359E"/>
    <w:pPr>
      <w:tabs>
        <w:tab w:val="left" w:pos="426"/>
      </w:tabs>
    </w:pPr>
    <w:rPr>
      <w:rFonts w:ascii="Tahoma" w:hAnsi="Tahoma" w:cs="Tahoma"/>
      <w:i/>
      <w:iCs/>
      <w:sz w:val="40"/>
    </w:rPr>
  </w:style>
  <w:style w:type="character" w:styleId="Hipervnculo">
    <w:name w:val="Hyperlink"/>
    <w:basedOn w:val="Fuentedeprrafopredeter"/>
    <w:rsid w:val="00BB359E"/>
    <w:rPr>
      <w:rFonts w:ascii="Arial" w:hAnsi="Arial"/>
      <w:color w:val="0000FF"/>
      <w:sz w:val="24"/>
      <w:u w:val="single"/>
      <w:lang w:val="en-US" w:eastAsia="en-US" w:bidi="ar-SA"/>
    </w:rPr>
  </w:style>
  <w:style w:type="paragraph" w:styleId="Textoindependiente2">
    <w:name w:val="Body Text 2"/>
    <w:basedOn w:val="Normal"/>
    <w:rsid w:val="00BB359E"/>
    <w:pPr>
      <w:tabs>
        <w:tab w:val="left" w:pos="-720"/>
      </w:tabs>
      <w:suppressAutoHyphens/>
      <w:spacing w:line="360" w:lineRule="auto"/>
      <w:jc w:val="both"/>
    </w:pPr>
    <w:rPr>
      <w:lang w:val="es-ES_tradnl"/>
    </w:rPr>
  </w:style>
  <w:style w:type="paragraph" w:styleId="NormalWeb">
    <w:name w:val="Normal (Web)"/>
    <w:basedOn w:val="Normal"/>
    <w:rsid w:val="00BB359E"/>
    <w:pPr>
      <w:spacing w:before="100" w:beforeAutospacing="1" w:after="100" w:afterAutospacing="1"/>
    </w:pPr>
    <w:rPr>
      <w:szCs w:val="24"/>
      <w:lang w:val="es-MX" w:eastAsia="es-MX"/>
    </w:rPr>
  </w:style>
  <w:style w:type="paragraph" w:customStyle="1" w:styleId="Organizacin">
    <w:name w:val="Organización"/>
    <w:basedOn w:val="Textoindependiente"/>
    <w:next w:val="Fecha"/>
    <w:rsid w:val="00BB359E"/>
    <w:pPr>
      <w:keepLines/>
      <w:framePr w:w="8640" w:h="1440" w:wrap="notBeside" w:vAnchor="page" w:hAnchor="margin" w:xAlign="center" w:y="889"/>
      <w:spacing w:after="40" w:line="240" w:lineRule="atLeast"/>
    </w:pPr>
    <w:rPr>
      <w:rFonts w:ascii="Garamond" w:hAnsi="Garamond"/>
      <w:b w:val="0"/>
      <w:caps/>
      <w:spacing w:val="75"/>
      <w:kern w:val="18"/>
      <w:sz w:val="21"/>
      <w:lang w:val="es-ES" w:eastAsia="en-US"/>
    </w:rPr>
  </w:style>
  <w:style w:type="paragraph" w:customStyle="1" w:styleId="Remite">
    <w:name w:val="Remite"/>
    <w:rsid w:val="00BB359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s-ES" w:eastAsia="en-US"/>
    </w:rPr>
  </w:style>
  <w:style w:type="paragraph" w:styleId="Fecha">
    <w:name w:val="Date"/>
    <w:basedOn w:val="Normal"/>
    <w:next w:val="Normal"/>
    <w:rsid w:val="00BB359E"/>
  </w:style>
  <w:style w:type="paragraph" w:customStyle="1" w:styleId="DefaultParagraphFontParaCharCharCharCharCharCharCharCharCharCharCharCharCharCarCarCar">
    <w:name w:val="Default Paragraph Font Para Char Char Char Char Char Char Char Char Char Char Char Char Char Car Car Car"/>
    <w:basedOn w:val="Normal"/>
    <w:autoRedefine/>
    <w:rsid w:val="008D291A"/>
    <w:pPr>
      <w:spacing w:after="160" w:line="240" w:lineRule="exact"/>
    </w:pPr>
    <w:rPr>
      <w:lang w:val="en-US" w:eastAsia="en-US"/>
    </w:rPr>
  </w:style>
  <w:style w:type="character" w:customStyle="1" w:styleId="EncabezadoCar">
    <w:name w:val="Encabezado Car"/>
    <w:basedOn w:val="Fuentedeprrafopredeter"/>
    <w:link w:val="Encabezado"/>
    <w:rsid w:val="008F1B04"/>
    <w:rPr>
      <w:rFonts w:ascii="Arial" w:hAnsi="Arial"/>
      <w:sz w:val="24"/>
      <w:lang w:val="es-CR" w:eastAsia="es-ES" w:bidi="ar-SA"/>
    </w:rPr>
  </w:style>
  <w:style w:type="paragraph" w:customStyle="1" w:styleId="Nombredireccininterior">
    <w:name w:val="Nombre dirección interior"/>
    <w:basedOn w:val="Normal"/>
    <w:next w:val="Normal"/>
    <w:rsid w:val="00AA1F80"/>
    <w:pPr>
      <w:spacing w:before="220" w:line="240" w:lineRule="atLeast"/>
      <w:jc w:val="both"/>
    </w:pPr>
    <w:rPr>
      <w:rFonts w:eastAsia="Batang"/>
      <w:kern w:val="18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16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6A5"/>
    <w:rPr>
      <w:rFonts w:ascii="Tahoma" w:hAnsi="Tahoma" w:cs="Tahoma"/>
      <w:sz w:val="16"/>
      <w:szCs w:val="16"/>
      <w:lang w:val="en-US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73E3"/>
    <w:rPr>
      <w:rFonts w:ascii="Arial" w:hAnsi="Arial"/>
      <w:sz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rgas\Escritorio\PLANTILLA%20TIM\OficioTS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6BEEAE0F844830A288DA0625FB1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BC214-EE9C-4AD2-8358-CFF48700F02F}"/>
      </w:docPartPr>
      <w:docPartBody>
        <w:p w:rsidR="001269A6" w:rsidRDefault="001269A6" w:rsidP="001269A6">
          <w:pPr>
            <w:pStyle w:val="EE6BEEAE0F844830A288DA0625FB1CF8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izQuadrata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269A6"/>
    <w:rsid w:val="0009030A"/>
    <w:rsid w:val="000F40AE"/>
    <w:rsid w:val="001269A6"/>
    <w:rsid w:val="001A4796"/>
    <w:rsid w:val="001C39CE"/>
    <w:rsid w:val="003B0DBA"/>
    <w:rsid w:val="00437C0B"/>
    <w:rsid w:val="00B9243B"/>
    <w:rsid w:val="00D12DCB"/>
    <w:rsid w:val="00D73E78"/>
    <w:rsid w:val="00E31CA9"/>
    <w:rsid w:val="00F206BE"/>
    <w:rsid w:val="00F37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D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E6BEEAE0F844830A288DA0625FB1CF8">
    <w:name w:val="EE6BEEAE0F844830A288DA0625FB1CF8"/>
    <w:rsid w:val="001269A6"/>
  </w:style>
  <w:style w:type="paragraph" w:customStyle="1" w:styleId="1D324A97BBB74CE58D5FA8623D8D1072">
    <w:name w:val="1D324A97BBB74CE58D5FA8623D8D1072"/>
    <w:rsid w:val="001269A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5F036-E632-44B1-B6AE-44C23333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OficioTSE</Template>
  <TotalTime>0</TotalTime>
  <Pages>7</Pages>
  <Words>1185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avargas</dc:creator>
  <cp:lastModifiedBy>valfaro</cp:lastModifiedBy>
  <cp:revision>2</cp:revision>
  <cp:lastPrinted>2015-12-07T21:43:00Z</cp:lastPrinted>
  <dcterms:created xsi:type="dcterms:W3CDTF">2015-12-07T21:54:00Z</dcterms:created>
  <dcterms:modified xsi:type="dcterms:W3CDTF">2015-12-07T21:54:00Z</dcterms:modified>
</cp:coreProperties>
</file>